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1A" w:rsidRDefault="00B86B1A" w:rsidP="00B86B1A">
      <w:pPr>
        <w:jc w:val="center"/>
        <w:rPr>
          <w:rFonts w:ascii="Times New Roman" w:hAnsi="Times New Roman" w:cs="Times New Roman"/>
          <w:b/>
          <w:sz w:val="36"/>
          <w:szCs w:val="36"/>
        </w:rPr>
      </w:pPr>
      <w:r w:rsidRPr="00B86B1A">
        <w:rPr>
          <w:rFonts w:ascii="Times New Roman" w:hAnsi="Times New Roman" w:cs="Times New Roman"/>
          <w:b/>
          <w:sz w:val="28"/>
          <w:szCs w:val="28"/>
        </w:rPr>
        <w:t>Государственное бюджетное учреждение здравоохранения «</w:t>
      </w:r>
      <w:proofErr w:type="spellStart"/>
      <w:r w:rsidRPr="00B86B1A">
        <w:rPr>
          <w:rFonts w:ascii="Times New Roman" w:hAnsi="Times New Roman" w:cs="Times New Roman"/>
          <w:b/>
          <w:sz w:val="28"/>
          <w:szCs w:val="28"/>
        </w:rPr>
        <w:t>Нижнеломовская</w:t>
      </w:r>
      <w:proofErr w:type="spellEnd"/>
      <w:r w:rsidRPr="00B86B1A">
        <w:rPr>
          <w:rFonts w:ascii="Times New Roman" w:hAnsi="Times New Roman" w:cs="Times New Roman"/>
          <w:b/>
          <w:sz w:val="28"/>
          <w:szCs w:val="28"/>
        </w:rPr>
        <w:t xml:space="preserve"> МРБ</w:t>
      </w:r>
      <w:r w:rsidRPr="00B86B1A">
        <w:rPr>
          <w:rFonts w:ascii="Times New Roman" w:hAnsi="Times New Roman" w:cs="Times New Roman"/>
          <w:b/>
          <w:sz w:val="28"/>
          <w:szCs w:val="28"/>
        </w:rPr>
        <w:t>»</w:t>
      </w:r>
      <w:r w:rsidRPr="00B86B1A">
        <w:rPr>
          <w:rFonts w:ascii="Times New Roman" w:hAnsi="Times New Roman" w:cs="Times New Roman"/>
          <w:b/>
          <w:sz w:val="36"/>
          <w:szCs w:val="36"/>
        </w:rPr>
        <w:t xml:space="preserve"> </w:t>
      </w: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p>
    <w:p w:rsidR="00B86B1A" w:rsidRDefault="00B86B1A" w:rsidP="00B86B1A">
      <w:pPr>
        <w:jc w:val="center"/>
        <w:rPr>
          <w:rFonts w:ascii="Times New Roman" w:hAnsi="Times New Roman" w:cs="Times New Roman"/>
          <w:b/>
          <w:sz w:val="36"/>
          <w:szCs w:val="36"/>
        </w:rPr>
      </w:pPr>
      <w:r w:rsidRPr="00B86B1A">
        <w:rPr>
          <w:rFonts w:ascii="Times New Roman" w:hAnsi="Times New Roman" w:cs="Times New Roman"/>
          <w:b/>
          <w:sz w:val="36"/>
          <w:szCs w:val="36"/>
        </w:rPr>
        <w:t>ПОЛОЖЕНИЕ</w:t>
      </w:r>
    </w:p>
    <w:p w:rsidR="00B86B1A" w:rsidRPr="00B86B1A" w:rsidRDefault="00B86B1A" w:rsidP="00B86B1A">
      <w:pPr>
        <w:jc w:val="center"/>
        <w:rPr>
          <w:rFonts w:ascii="Times New Roman" w:hAnsi="Times New Roman" w:cs="Times New Roman"/>
          <w:b/>
          <w:sz w:val="36"/>
          <w:szCs w:val="36"/>
        </w:rPr>
      </w:pPr>
      <w:r w:rsidRPr="00B86B1A">
        <w:rPr>
          <w:rFonts w:ascii="Times New Roman" w:hAnsi="Times New Roman" w:cs="Times New Roman"/>
          <w:b/>
          <w:sz w:val="36"/>
          <w:szCs w:val="36"/>
        </w:rPr>
        <w:t xml:space="preserve">Об антикоррупционной политике </w:t>
      </w:r>
      <w:r w:rsidRPr="00B86B1A">
        <w:rPr>
          <w:rFonts w:ascii="Times New Roman" w:hAnsi="Times New Roman" w:cs="Times New Roman"/>
          <w:b/>
          <w:sz w:val="36"/>
          <w:szCs w:val="36"/>
        </w:rPr>
        <w:t>Государственное бюджетное учреждение здравоохранения «</w:t>
      </w:r>
      <w:proofErr w:type="spellStart"/>
      <w:r w:rsidRPr="00B86B1A">
        <w:rPr>
          <w:rFonts w:ascii="Times New Roman" w:hAnsi="Times New Roman" w:cs="Times New Roman"/>
          <w:b/>
          <w:sz w:val="36"/>
          <w:szCs w:val="36"/>
        </w:rPr>
        <w:t>Нижнеломовская</w:t>
      </w:r>
      <w:proofErr w:type="spellEnd"/>
      <w:r w:rsidRPr="00B86B1A">
        <w:rPr>
          <w:rFonts w:ascii="Times New Roman" w:hAnsi="Times New Roman" w:cs="Times New Roman"/>
          <w:b/>
          <w:sz w:val="36"/>
          <w:szCs w:val="36"/>
        </w:rPr>
        <w:t xml:space="preserve"> МРБ»</w:t>
      </w:r>
      <w:r w:rsidRPr="00B86B1A">
        <w:rPr>
          <w:rFonts w:ascii="Times New Roman" w:hAnsi="Times New Roman" w:cs="Times New Roman"/>
          <w:b/>
          <w:sz w:val="36"/>
          <w:szCs w:val="36"/>
        </w:rPr>
        <w:t>.</w:t>
      </w: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Pr="00B86B1A" w:rsidRDefault="00B86B1A" w:rsidP="00B86B1A">
      <w:pPr>
        <w:jc w:val="center"/>
        <w:rPr>
          <w:rFonts w:ascii="Times New Roman" w:hAnsi="Times New Roman" w:cs="Times New Roman"/>
          <w:sz w:val="20"/>
          <w:szCs w:val="20"/>
        </w:rPr>
      </w:pPr>
    </w:p>
    <w:p w:rsidR="00B86B1A" w:rsidRDefault="00B86B1A" w:rsidP="00B86B1A">
      <w:pPr>
        <w:jc w:val="center"/>
        <w:rPr>
          <w:rFonts w:ascii="Times New Roman" w:hAnsi="Times New Roman" w:cs="Times New Roman"/>
          <w:sz w:val="20"/>
          <w:szCs w:val="20"/>
        </w:rPr>
      </w:pPr>
      <w:r w:rsidRPr="00B86B1A">
        <w:rPr>
          <w:rFonts w:ascii="Times New Roman" w:hAnsi="Times New Roman" w:cs="Times New Roman"/>
          <w:sz w:val="20"/>
          <w:szCs w:val="20"/>
        </w:rPr>
        <w:t>Нижний Ломов</w:t>
      </w:r>
    </w:p>
    <w:p w:rsidR="00B86B1A" w:rsidRPr="00B86B1A" w:rsidRDefault="00B86B1A" w:rsidP="00B86B1A">
      <w:pPr>
        <w:jc w:val="center"/>
        <w:rPr>
          <w:rFonts w:ascii="Times New Roman" w:hAnsi="Times New Roman" w:cs="Times New Roman"/>
          <w:sz w:val="20"/>
          <w:szCs w:val="20"/>
        </w:rPr>
      </w:pPr>
    </w:p>
    <w:p w:rsidR="00B86B1A" w:rsidRPr="00B86B1A" w:rsidRDefault="00B86B1A" w:rsidP="00B86B1A">
      <w:pPr>
        <w:jc w:val="center"/>
        <w:rPr>
          <w:rFonts w:ascii="Times New Roman" w:hAnsi="Times New Roman" w:cs="Times New Roman"/>
          <w:b/>
          <w:sz w:val="24"/>
          <w:szCs w:val="24"/>
        </w:rPr>
      </w:pPr>
      <w:r w:rsidRPr="00B86B1A">
        <w:rPr>
          <w:rFonts w:ascii="Times New Roman" w:hAnsi="Times New Roman" w:cs="Times New Roman"/>
          <w:b/>
          <w:sz w:val="24"/>
          <w:szCs w:val="24"/>
        </w:rPr>
        <w:lastRenderedPageBreak/>
        <w:t>Содержание</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1. Цели и задачи внедрения антикоррупционной политики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2. Используемые в политике понятия и определения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3. Основные принципы антикоррупционной деятельности учреждения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4. Область применения политики и круг лиц, попадающих под ее действие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5. Определение должностных лиц учреждения, ответственных за реализацию антикоррупционной политики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6. Определение и закрепление обязанностей работников и учреждения, связанных с предупреждением и противодействием коррупции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7. Установление перечня реализуемых учреждением антикоррупционных мероприятий, стандартов и процедур и порядок их выполнения (применения)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8. Ответственность сотрудников за несоблюдение требований антикоррупционной политики </w:t>
      </w:r>
    </w:p>
    <w:p w:rsidR="00B86B1A" w:rsidRDefault="00B86B1A" w:rsidP="00B86B1A">
      <w:pPr>
        <w:rPr>
          <w:rFonts w:ascii="Times New Roman" w:hAnsi="Times New Roman" w:cs="Times New Roman"/>
          <w:sz w:val="24"/>
          <w:szCs w:val="24"/>
        </w:rPr>
      </w:pPr>
      <w:r w:rsidRPr="00B86B1A">
        <w:rPr>
          <w:rFonts w:ascii="Times New Roman" w:hAnsi="Times New Roman" w:cs="Times New Roman"/>
          <w:sz w:val="24"/>
          <w:szCs w:val="24"/>
        </w:rPr>
        <w:t xml:space="preserve">9. Порядок пересмотра и внесения изменений в антикоррупционную политику учреждения </w:t>
      </w: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Default="00B86B1A" w:rsidP="00B86B1A">
      <w:pPr>
        <w:rPr>
          <w:rFonts w:ascii="Times New Roman" w:hAnsi="Times New Roman" w:cs="Times New Roman"/>
          <w:sz w:val="24"/>
          <w:szCs w:val="24"/>
        </w:rPr>
      </w:pPr>
    </w:p>
    <w:p w:rsidR="00B86B1A" w:rsidRPr="00B86B1A" w:rsidRDefault="00B86B1A" w:rsidP="00B86B1A">
      <w:pPr>
        <w:jc w:val="center"/>
        <w:rPr>
          <w:rFonts w:ascii="Times New Roman" w:hAnsi="Times New Roman" w:cs="Times New Roman"/>
          <w:b/>
          <w:i/>
          <w:sz w:val="24"/>
          <w:szCs w:val="24"/>
        </w:rPr>
      </w:pPr>
      <w:r w:rsidRPr="00B86B1A">
        <w:rPr>
          <w:rFonts w:ascii="Times New Roman" w:hAnsi="Times New Roman" w:cs="Times New Roman"/>
          <w:b/>
          <w:i/>
          <w:sz w:val="24"/>
          <w:szCs w:val="24"/>
        </w:rPr>
        <w:lastRenderedPageBreak/>
        <w:t>1. Цели и задачи внедрения антикоррупционной политики в МРБ</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Антикоррупционная политика </w:t>
      </w:r>
      <w:r>
        <w:rPr>
          <w:rFonts w:ascii="Times New Roman" w:hAnsi="Times New Roman" w:cs="Times New Roman"/>
          <w:sz w:val="24"/>
          <w:szCs w:val="24"/>
        </w:rPr>
        <w:t>ГБУЗ «</w:t>
      </w:r>
      <w:proofErr w:type="spellStart"/>
      <w:r>
        <w:rPr>
          <w:rFonts w:ascii="Times New Roman" w:hAnsi="Times New Roman" w:cs="Times New Roman"/>
          <w:sz w:val="24"/>
          <w:szCs w:val="24"/>
        </w:rPr>
        <w:t>Нижнеломовская</w:t>
      </w:r>
      <w:proofErr w:type="spellEnd"/>
      <w:r>
        <w:rPr>
          <w:rFonts w:ascii="Times New Roman" w:hAnsi="Times New Roman" w:cs="Times New Roman"/>
          <w:sz w:val="24"/>
          <w:szCs w:val="24"/>
        </w:rPr>
        <w:t xml:space="preserve"> МРБ»</w:t>
      </w:r>
      <w:r w:rsidRPr="00B86B1A">
        <w:rPr>
          <w:rFonts w:ascii="Times New Roman" w:hAnsi="Times New Roman" w:cs="Times New Roman"/>
          <w:sz w:val="24"/>
          <w:szCs w:val="24"/>
        </w:rPr>
        <w:t xml:space="preserve"> (далее - МРБ)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МРБ являются также Закон Пензенской области от 14.11.2006 года № 1141-ЗПО «О противодействии коррупции в Пензенской области» и другие локальные акты.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В соответствии со ст.13.3 Федерального закона № 273-ФЗ меры по предупреждению коррупции, принимаемые в учреждении, могут включать: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1) определение подразделений или должностных лиц, ответственных за профилактику коррупционных и иных правонарушений;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2) сотрудничество учреждения с правоохранительными органами;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3) разработку и внедрение в практику стандартов и процедур, направленных на обеспечение добросовестной работы учреждения;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4) принятие кодекса этики и служебного поведения работников учреждения;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5) предотвращение и урегулирование конфликта интересов;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6) недопущение составления неофициальной отчетности и использования поддельных документов. Антикоррупционная политика МРБ направлена на реализацию данных мер. </w:t>
      </w:r>
    </w:p>
    <w:p w:rsidR="00B86B1A" w:rsidRDefault="00B86B1A" w:rsidP="00B86B1A">
      <w:pPr>
        <w:ind w:firstLine="708"/>
        <w:rPr>
          <w:rFonts w:ascii="Times New Roman" w:hAnsi="Times New Roman" w:cs="Times New Roman"/>
          <w:sz w:val="24"/>
          <w:szCs w:val="24"/>
        </w:rPr>
      </w:pPr>
    </w:p>
    <w:p w:rsidR="00B86B1A" w:rsidRPr="00B86B1A" w:rsidRDefault="00B86B1A" w:rsidP="00B86B1A">
      <w:pPr>
        <w:ind w:firstLine="708"/>
        <w:jc w:val="center"/>
        <w:rPr>
          <w:rFonts w:ascii="Times New Roman" w:hAnsi="Times New Roman" w:cs="Times New Roman"/>
          <w:b/>
          <w:i/>
          <w:sz w:val="24"/>
          <w:szCs w:val="24"/>
        </w:rPr>
      </w:pPr>
      <w:r w:rsidRPr="00B86B1A">
        <w:rPr>
          <w:rFonts w:ascii="Times New Roman" w:hAnsi="Times New Roman" w:cs="Times New Roman"/>
          <w:b/>
          <w:i/>
          <w:sz w:val="24"/>
          <w:szCs w:val="24"/>
        </w:rPr>
        <w:t>2. Используемые в политике понятия и определения</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b/>
          <w:sz w:val="24"/>
          <w:szCs w:val="24"/>
        </w:rPr>
        <w:t xml:space="preserve">Коррупция </w:t>
      </w:r>
      <w:r w:rsidRPr="00B86B1A">
        <w:rPr>
          <w:rFonts w:ascii="Times New Roman" w:hAnsi="Times New Roman" w:cs="Times New Roman"/>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b/>
          <w:i/>
          <w:sz w:val="24"/>
          <w:szCs w:val="24"/>
        </w:rPr>
        <w:t>Противодействие коррупции</w:t>
      </w:r>
      <w:r w:rsidRPr="00B86B1A">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4 4 статьи 1 Федерального закона от 25 декабря 2008 г. № 273-ФЗ «О противодействии коррупции»):</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а</w:t>
      </w:r>
      <w:proofErr w:type="gramEnd"/>
      <w:r w:rsidRPr="00B86B1A">
        <w:rPr>
          <w:rFonts w:ascii="Times New Roman" w:hAnsi="Times New Roman" w:cs="Times New Roman"/>
          <w:sz w:val="24"/>
          <w:szCs w:val="24"/>
        </w:rPr>
        <w:t xml:space="preserve">) по предупреждению коррупции, в том числе по выявлению и последующему устранению причин коррупции (профилактика коррупции); </w:t>
      </w:r>
    </w:p>
    <w:p w:rsidR="00B86B1A" w:rsidRDefault="00B86B1A" w:rsidP="00B86B1A">
      <w:pPr>
        <w:ind w:firstLine="708"/>
        <w:rPr>
          <w:rFonts w:ascii="Times New Roman" w:hAnsi="Times New Roman" w:cs="Times New Roman"/>
          <w:sz w:val="24"/>
          <w:szCs w:val="24"/>
        </w:rPr>
      </w:pPr>
      <w:proofErr w:type="gramStart"/>
      <w:r w:rsidRPr="00B86B1A">
        <w:rPr>
          <w:rFonts w:ascii="Times New Roman" w:hAnsi="Times New Roman" w:cs="Times New Roman"/>
          <w:sz w:val="24"/>
          <w:szCs w:val="24"/>
        </w:rPr>
        <w:lastRenderedPageBreak/>
        <w:t>б</w:t>
      </w:r>
      <w:proofErr w:type="gramEnd"/>
      <w:r w:rsidRPr="00B86B1A">
        <w:rPr>
          <w:rFonts w:ascii="Times New Roman" w:hAnsi="Times New Roman" w:cs="Times New Roman"/>
          <w:sz w:val="24"/>
          <w:szCs w:val="24"/>
        </w:rPr>
        <w:t xml:space="preserve">) по выявлению, предупреждению, пресечению, раскрытию и расследованию коррупционных правонарушений (борьба с коррупцией); </w:t>
      </w:r>
    </w:p>
    <w:p w:rsidR="00B86B1A" w:rsidRDefault="00B86B1A" w:rsidP="00B86B1A">
      <w:pPr>
        <w:ind w:firstLine="708"/>
        <w:rPr>
          <w:rFonts w:ascii="Times New Roman" w:hAnsi="Times New Roman" w:cs="Times New Roman"/>
          <w:sz w:val="24"/>
          <w:szCs w:val="24"/>
        </w:rPr>
      </w:pPr>
      <w:proofErr w:type="gramStart"/>
      <w:r w:rsidRPr="00B86B1A">
        <w:rPr>
          <w:rFonts w:ascii="Times New Roman" w:hAnsi="Times New Roman" w:cs="Times New Roman"/>
          <w:sz w:val="24"/>
          <w:szCs w:val="24"/>
        </w:rPr>
        <w:t>в</w:t>
      </w:r>
      <w:proofErr w:type="gramEnd"/>
      <w:r w:rsidRPr="00B86B1A">
        <w:rPr>
          <w:rFonts w:ascii="Times New Roman" w:hAnsi="Times New Roman" w:cs="Times New Roman"/>
          <w:sz w:val="24"/>
          <w:szCs w:val="24"/>
        </w:rPr>
        <w:t xml:space="preserve">) по минимизации и (или) ликвидации последствий коррупционных правонарушений.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b/>
          <w:i/>
          <w:sz w:val="24"/>
          <w:szCs w:val="24"/>
        </w:rPr>
        <w:t xml:space="preserve">Учреждение </w:t>
      </w:r>
      <w:r w:rsidRPr="00B86B1A">
        <w:rPr>
          <w:rFonts w:ascii="Times New Roman" w:hAnsi="Times New Roman" w:cs="Times New Roman"/>
          <w:sz w:val="24"/>
          <w:szCs w:val="24"/>
        </w:rPr>
        <w:t xml:space="preserve">– юридическое лицо независимо от формы собственности, организационно-правовой формы и отраслевой принадлежности. </w:t>
      </w:r>
    </w:p>
    <w:p w:rsidR="00B86B1A" w:rsidRDefault="00B86B1A" w:rsidP="00B86B1A">
      <w:pPr>
        <w:ind w:firstLine="708"/>
        <w:rPr>
          <w:rFonts w:ascii="Times New Roman" w:hAnsi="Times New Roman" w:cs="Times New Roman"/>
          <w:sz w:val="24"/>
          <w:szCs w:val="24"/>
        </w:rPr>
      </w:pPr>
      <w:r w:rsidRPr="00B86B1A">
        <w:rPr>
          <w:rFonts w:ascii="Times New Roman" w:hAnsi="Times New Roman" w:cs="Times New Roman"/>
          <w:b/>
          <w:i/>
          <w:sz w:val="24"/>
          <w:szCs w:val="24"/>
        </w:rPr>
        <w:t>Контрагент</w:t>
      </w:r>
      <w:r w:rsidRPr="00B86B1A">
        <w:rPr>
          <w:rFonts w:ascii="Times New Roman" w:hAnsi="Times New Roman" w:cs="Times New Roman"/>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b/>
          <w:i/>
          <w:sz w:val="24"/>
          <w:szCs w:val="24"/>
        </w:rPr>
        <w:t>Взятка</w:t>
      </w:r>
      <w:r w:rsidRPr="00B86B1A">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7449FA" w:rsidRDefault="00B86B1A" w:rsidP="00B86B1A">
      <w:pPr>
        <w:ind w:firstLine="708"/>
        <w:rPr>
          <w:rFonts w:ascii="Times New Roman" w:hAnsi="Times New Roman" w:cs="Times New Roman"/>
          <w:sz w:val="24"/>
          <w:szCs w:val="24"/>
        </w:rPr>
      </w:pPr>
      <w:r w:rsidRPr="007449FA">
        <w:rPr>
          <w:rFonts w:ascii="Times New Roman" w:hAnsi="Times New Roman" w:cs="Times New Roman"/>
          <w:b/>
          <w:i/>
          <w:sz w:val="24"/>
          <w:szCs w:val="24"/>
        </w:rPr>
        <w:t>Коммерческий подкуп</w:t>
      </w:r>
      <w:r w:rsidRPr="00B86B1A">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7449FA" w:rsidRDefault="00B86B1A" w:rsidP="00B86B1A">
      <w:pPr>
        <w:ind w:firstLine="708"/>
        <w:rPr>
          <w:rFonts w:ascii="Times New Roman" w:hAnsi="Times New Roman" w:cs="Times New Roman"/>
          <w:sz w:val="24"/>
          <w:szCs w:val="24"/>
        </w:rPr>
      </w:pPr>
      <w:r w:rsidRPr="007449FA">
        <w:rPr>
          <w:rFonts w:ascii="Times New Roman" w:hAnsi="Times New Roman" w:cs="Times New Roman"/>
          <w:b/>
          <w:i/>
          <w:sz w:val="24"/>
          <w:szCs w:val="24"/>
        </w:rPr>
        <w:t xml:space="preserve">Конфликт интересов </w:t>
      </w:r>
      <w:r w:rsidRPr="00B86B1A">
        <w:rPr>
          <w:rFonts w:ascii="Times New Roman" w:hAnsi="Times New Roman" w:cs="Times New Roman"/>
          <w:sz w:val="24"/>
          <w:szCs w:val="24"/>
        </w:rP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7449FA" w:rsidRDefault="00B86B1A" w:rsidP="00B86B1A">
      <w:pPr>
        <w:ind w:firstLine="708"/>
        <w:rPr>
          <w:rFonts w:ascii="Times New Roman" w:hAnsi="Times New Roman" w:cs="Times New Roman"/>
          <w:sz w:val="24"/>
          <w:szCs w:val="24"/>
        </w:rPr>
      </w:pPr>
      <w:r w:rsidRPr="007449FA">
        <w:rPr>
          <w:rFonts w:ascii="Times New Roman" w:hAnsi="Times New Roman" w:cs="Times New Roman"/>
          <w:b/>
          <w:i/>
          <w:sz w:val="24"/>
          <w:szCs w:val="24"/>
        </w:rPr>
        <w:t>Личная заинтересованность работника (представителя учреждения)</w:t>
      </w:r>
      <w:r w:rsidRPr="00B86B1A">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7449FA" w:rsidRDefault="007449FA" w:rsidP="00B86B1A">
      <w:pPr>
        <w:ind w:firstLine="708"/>
        <w:rPr>
          <w:rFonts w:ascii="Times New Roman" w:hAnsi="Times New Roman" w:cs="Times New Roman"/>
          <w:sz w:val="24"/>
          <w:szCs w:val="24"/>
        </w:rPr>
      </w:pPr>
    </w:p>
    <w:p w:rsidR="007449FA" w:rsidRPr="007449FA" w:rsidRDefault="00B86B1A" w:rsidP="007449FA">
      <w:pPr>
        <w:ind w:firstLine="708"/>
        <w:jc w:val="center"/>
        <w:rPr>
          <w:rFonts w:ascii="Times New Roman" w:hAnsi="Times New Roman" w:cs="Times New Roman"/>
          <w:b/>
          <w:i/>
          <w:sz w:val="24"/>
          <w:szCs w:val="24"/>
        </w:rPr>
      </w:pPr>
      <w:r w:rsidRPr="007449FA">
        <w:rPr>
          <w:rFonts w:ascii="Times New Roman" w:hAnsi="Times New Roman" w:cs="Times New Roman"/>
          <w:b/>
          <w:i/>
          <w:sz w:val="24"/>
          <w:szCs w:val="24"/>
        </w:rPr>
        <w:t>3.Основные принципы антикоррупционной деятельности учреждения</w:t>
      </w:r>
    </w:p>
    <w:p w:rsidR="007449FA" w:rsidRPr="007449FA" w:rsidRDefault="007449FA" w:rsidP="00B86B1A">
      <w:pPr>
        <w:ind w:firstLine="708"/>
        <w:rPr>
          <w:rFonts w:ascii="Times New Roman" w:hAnsi="Times New Roman" w:cs="Times New Roman"/>
          <w:b/>
          <w:sz w:val="24"/>
          <w:szCs w:val="24"/>
        </w:rPr>
      </w:pPr>
      <w:r>
        <w:rPr>
          <w:rFonts w:ascii="Times New Roman" w:hAnsi="Times New Roman" w:cs="Times New Roman"/>
          <w:sz w:val="24"/>
          <w:szCs w:val="24"/>
        </w:rPr>
        <w:t xml:space="preserve"> </w:t>
      </w:r>
      <w:r w:rsidR="00B86B1A" w:rsidRPr="00B86B1A">
        <w:rPr>
          <w:rFonts w:ascii="Times New Roman" w:hAnsi="Times New Roman" w:cs="Times New Roman"/>
          <w:sz w:val="24"/>
          <w:szCs w:val="24"/>
        </w:rPr>
        <w:t xml:space="preserve">Системы мер противодействия коррупции в МРБ основываться на следующих </w:t>
      </w:r>
      <w:r w:rsidR="00B86B1A" w:rsidRPr="007449FA">
        <w:rPr>
          <w:rFonts w:ascii="Times New Roman" w:hAnsi="Times New Roman" w:cs="Times New Roman"/>
          <w:b/>
          <w:sz w:val="24"/>
          <w:szCs w:val="24"/>
        </w:rPr>
        <w:t xml:space="preserve">ключевых принципах: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1. Принцип соответствия политики учреждения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w:t>
      </w:r>
      <w:r w:rsidRPr="00B86B1A">
        <w:rPr>
          <w:rFonts w:ascii="Times New Roman" w:hAnsi="Times New Roman" w:cs="Times New Roman"/>
          <w:sz w:val="24"/>
          <w:szCs w:val="24"/>
        </w:rPr>
        <w:lastRenderedPageBreak/>
        <w:t xml:space="preserve">международным договорам, законодательству Российской Федерации и иным нормативным правовым актам, применимым к учреждению.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2. </w:t>
      </w:r>
      <w:r w:rsidRPr="007449FA">
        <w:rPr>
          <w:rFonts w:ascii="Times New Roman" w:hAnsi="Times New Roman" w:cs="Times New Roman"/>
          <w:i/>
          <w:sz w:val="24"/>
          <w:szCs w:val="24"/>
        </w:rPr>
        <w:t>Принцип личного примера руководства</w:t>
      </w:r>
      <w:r w:rsidRPr="00B86B1A">
        <w:rPr>
          <w:rFonts w:ascii="Times New Roman" w:hAnsi="Times New Roman" w:cs="Times New Roman"/>
          <w:sz w:val="24"/>
          <w:szCs w:val="24"/>
        </w:rPr>
        <w:t xml:space="preserve">.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3. </w:t>
      </w:r>
      <w:r w:rsidRPr="007449FA">
        <w:rPr>
          <w:rFonts w:ascii="Times New Roman" w:hAnsi="Times New Roman" w:cs="Times New Roman"/>
          <w:i/>
          <w:sz w:val="24"/>
          <w:szCs w:val="24"/>
        </w:rPr>
        <w:t>Принцип вовлеченности работников.</w:t>
      </w:r>
      <w:r w:rsidRPr="00B86B1A">
        <w:rPr>
          <w:rFonts w:ascii="Times New Roman" w:hAnsi="Times New Roman" w:cs="Times New Roman"/>
          <w:sz w:val="24"/>
          <w:szCs w:val="24"/>
        </w:rPr>
        <w:t xml:space="preserve">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4. Принцип соразмерности антикоррупционных процедур риску </w:t>
      </w:r>
      <w:r w:rsidRPr="007449FA">
        <w:rPr>
          <w:rFonts w:ascii="Times New Roman" w:hAnsi="Times New Roman" w:cs="Times New Roman"/>
          <w:i/>
          <w:sz w:val="24"/>
          <w:szCs w:val="24"/>
        </w:rPr>
        <w:t>коррупции</w:t>
      </w:r>
      <w:r w:rsidRPr="00B86B1A">
        <w:rPr>
          <w:rFonts w:ascii="Times New Roman" w:hAnsi="Times New Roman" w:cs="Times New Roman"/>
          <w:sz w:val="24"/>
          <w:szCs w:val="24"/>
        </w:rPr>
        <w:t xml:space="preserve">.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данного учреждения коррупционных рисков.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5. </w:t>
      </w:r>
      <w:r w:rsidRPr="007449FA">
        <w:rPr>
          <w:rFonts w:ascii="Times New Roman" w:hAnsi="Times New Roman" w:cs="Times New Roman"/>
          <w:i/>
          <w:sz w:val="24"/>
          <w:szCs w:val="24"/>
        </w:rPr>
        <w:t>Принцип эффективности антикоррупционных процедур.</w:t>
      </w:r>
      <w:r w:rsidRPr="00B86B1A">
        <w:rPr>
          <w:rFonts w:ascii="Times New Roman" w:hAnsi="Times New Roman" w:cs="Times New Roman"/>
          <w:sz w:val="24"/>
          <w:szCs w:val="24"/>
        </w:rPr>
        <w:t xml:space="preserve"> 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6. </w:t>
      </w:r>
      <w:r w:rsidRPr="007449FA">
        <w:rPr>
          <w:rFonts w:ascii="Times New Roman" w:hAnsi="Times New Roman" w:cs="Times New Roman"/>
          <w:i/>
          <w:sz w:val="24"/>
          <w:szCs w:val="24"/>
        </w:rPr>
        <w:t>Принцип ответственности и неотвратимости наказания.</w:t>
      </w:r>
      <w:r w:rsidRPr="00B86B1A">
        <w:rPr>
          <w:rFonts w:ascii="Times New Roman" w:hAnsi="Times New Roman" w:cs="Times New Roman"/>
          <w:sz w:val="24"/>
          <w:szCs w:val="24"/>
        </w:rPr>
        <w:t xml:space="preserve"> Неотвратимость наказания для работников учреждении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7. </w:t>
      </w:r>
      <w:r w:rsidRPr="007449FA">
        <w:rPr>
          <w:rFonts w:ascii="Times New Roman" w:hAnsi="Times New Roman" w:cs="Times New Roman"/>
          <w:i/>
          <w:sz w:val="24"/>
          <w:szCs w:val="24"/>
        </w:rPr>
        <w:t>Принцип открытости</w:t>
      </w:r>
      <w:r w:rsidR="007449FA">
        <w:rPr>
          <w:rFonts w:ascii="Times New Roman" w:hAnsi="Times New Roman" w:cs="Times New Roman"/>
          <w:sz w:val="24"/>
          <w:szCs w:val="24"/>
        </w:rPr>
        <w:t>.</w:t>
      </w:r>
      <w:r w:rsidRPr="00B86B1A">
        <w:rPr>
          <w:rFonts w:ascii="Times New Roman" w:hAnsi="Times New Roman" w:cs="Times New Roman"/>
          <w:sz w:val="24"/>
          <w:szCs w:val="24"/>
        </w:rPr>
        <w:t xml:space="preserve"> Информирование общественности о принятых в учреждении антикоррупционных стандартах ведения деятельности.</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7449FA" w:rsidRDefault="007449FA" w:rsidP="00B86B1A">
      <w:pPr>
        <w:ind w:firstLine="708"/>
        <w:rPr>
          <w:rFonts w:ascii="Times New Roman" w:hAnsi="Times New Roman" w:cs="Times New Roman"/>
          <w:sz w:val="24"/>
          <w:szCs w:val="24"/>
        </w:rPr>
      </w:pPr>
    </w:p>
    <w:p w:rsidR="007449FA" w:rsidRPr="007449FA" w:rsidRDefault="00B86B1A" w:rsidP="007449FA">
      <w:pPr>
        <w:ind w:firstLine="708"/>
        <w:jc w:val="center"/>
        <w:rPr>
          <w:rFonts w:ascii="Times New Roman" w:hAnsi="Times New Roman" w:cs="Times New Roman"/>
          <w:b/>
          <w:i/>
          <w:sz w:val="24"/>
          <w:szCs w:val="24"/>
        </w:rPr>
      </w:pPr>
      <w:r w:rsidRPr="007449FA">
        <w:rPr>
          <w:rFonts w:ascii="Times New Roman" w:hAnsi="Times New Roman" w:cs="Times New Roman"/>
          <w:b/>
          <w:i/>
          <w:sz w:val="24"/>
          <w:szCs w:val="24"/>
        </w:rPr>
        <w:t>4. Область применения политики и круг лиц, попадающих под ее действие</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Основным кругом лиц, попадающих под действие политики, являются работники МРБ,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МРБ работы или предоставляющие услуги на основе гражданско-правовых договоров. В этом случае соответствующие положения нужно включить в текст договоров. </w:t>
      </w:r>
    </w:p>
    <w:p w:rsidR="007449FA" w:rsidRDefault="007449FA" w:rsidP="00B86B1A">
      <w:pPr>
        <w:ind w:firstLine="708"/>
        <w:rPr>
          <w:rFonts w:ascii="Times New Roman" w:hAnsi="Times New Roman" w:cs="Times New Roman"/>
          <w:sz w:val="24"/>
          <w:szCs w:val="24"/>
        </w:rPr>
      </w:pPr>
    </w:p>
    <w:p w:rsidR="007449FA" w:rsidRPr="007449FA" w:rsidRDefault="00B86B1A" w:rsidP="007449FA">
      <w:pPr>
        <w:ind w:firstLine="708"/>
        <w:jc w:val="center"/>
        <w:rPr>
          <w:rFonts w:ascii="Times New Roman" w:hAnsi="Times New Roman" w:cs="Times New Roman"/>
          <w:b/>
          <w:i/>
          <w:sz w:val="24"/>
          <w:szCs w:val="24"/>
        </w:rPr>
      </w:pPr>
      <w:r w:rsidRPr="007449FA">
        <w:rPr>
          <w:rFonts w:ascii="Times New Roman" w:hAnsi="Times New Roman" w:cs="Times New Roman"/>
          <w:b/>
          <w:i/>
          <w:sz w:val="24"/>
          <w:szCs w:val="24"/>
        </w:rPr>
        <w:t>5. Определение должностных лиц МРБ, ответственных за реализацию антикоррупционной политики</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В МРБ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главный врач.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lastRenderedPageBreak/>
        <w:t xml:space="preserve">Задачи, функции и полномочия главного врача в сфере противодействия коррупции определены его Должностной инструкцией.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Эти обязанности включают в частности: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разработку</w:t>
      </w:r>
      <w:proofErr w:type="gramEnd"/>
      <w:r w:rsidRPr="00B86B1A">
        <w:rPr>
          <w:rFonts w:ascii="Times New Roman" w:hAnsi="Times New Roman" w:cs="Times New Roman"/>
          <w:sz w:val="24"/>
          <w:szCs w:val="24"/>
        </w:rPr>
        <w:t xml:space="preserve">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проведение</w:t>
      </w:r>
      <w:proofErr w:type="gramEnd"/>
      <w:r w:rsidRPr="00B86B1A">
        <w:rPr>
          <w:rFonts w:ascii="Times New Roman" w:hAnsi="Times New Roman" w:cs="Times New Roman"/>
          <w:sz w:val="24"/>
          <w:szCs w:val="24"/>
        </w:rPr>
        <w:t xml:space="preserve"> контрольных мероприятий, направленных на выявление коррупционных правонарушений работниками учреждения;</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организация</w:t>
      </w:r>
      <w:proofErr w:type="gramEnd"/>
      <w:r w:rsidRPr="00B86B1A">
        <w:rPr>
          <w:rFonts w:ascii="Times New Roman" w:hAnsi="Times New Roman" w:cs="Times New Roman"/>
          <w:sz w:val="24"/>
          <w:szCs w:val="24"/>
        </w:rPr>
        <w:t xml:space="preserve"> проведения оценки коррупционных рисков;</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прием</w:t>
      </w:r>
      <w:proofErr w:type="gramEnd"/>
      <w:r w:rsidRPr="00B86B1A">
        <w:rPr>
          <w:rFonts w:ascii="Times New Roman" w:hAnsi="Times New Roman" w:cs="Times New Roman"/>
          <w:sz w:val="24"/>
          <w:szCs w:val="24"/>
        </w:rPr>
        <w:t xml:space="preserve">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индивидуальное</w:t>
      </w:r>
      <w:proofErr w:type="gramEnd"/>
      <w:r w:rsidRPr="00B86B1A">
        <w:rPr>
          <w:rFonts w:ascii="Times New Roman" w:hAnsi="Times New Roman" w:cs="Times New Roman"/>
          <w:sz w:val="24"/>
          <w:szCs w:val="24"/>
        </w:rPr>
        <w:t xml:space="preserve"> консультирования работников;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оказание</w:t>
      </w:r>
      <w:proofErr w:type="gramEnd"/>
      <w:r w:rsidRPr="00B86B1A">
        <w:rPr>
          <w:rFonts w:ascii="Times New Roman" w:hAnsi="Times New Roman" w:cs="Times New Roman"/>
          <w:sz w:val="24"/>
          <w:szCs w:val="24"/>
        </w:rPr>
        <w:t xml:space="preserve"> содействия уполномоченным представителям контрольно-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оказание</w:t>
      </w:r>
      <w:proofErr w:type="gramEnd"/>
      <w:r w:rsidRPr="00B86B1A">
        <w:rPr>
          <w:rFonts w:ascii="Times New Roman" w:hAnsi="Times New Roman" w:cs="Times New Roman"/>
          <w:sz w:val="24"/>
          <w:szCs w:val="24"/>
        </w:rPr>
        <w:t xml:space="preserve">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7449FA" w:rsidRDefault="007449FA" w:rsidP="00B86B1A">
      <w:pPr>
        <w:ind w:firstLine="708"/>
        <w:rPr>
          <w:rFonts w:ascii="Times New Roman" w:hAnsi="Times New Roman" w:cs="Times New Roman"/>
          <w:sz w:val="24"/>
          <w:szCs w:val="24"/>
        </w:rPr>
      </w:pPr>
    </w:p>
    <w:p w:rsidR="007449FA" w:rsidRPr="007449FA" w:rsidRDefault="00B86B1A" w:rsidP="007449FA">
      <w:pPr>
        <w:ind w:firstLine="708"/>
        <w:jc w:val="center"/>
        <w:rPr>
          <w:rFonts w:ascii="Times New Roman" w:hAnsi="Times New Roman" w:cs="Times New Roman"/>
          <w:b/>
          <w:i/>
          <w:sz w:val="24"/>
          <w:szCs w:val="24"/>
        </w:rPr>
      </w:pPr>
      <w:r w:rsidRPr="007449FA">
        <w:rPr>
          <w:rFonts w:ascii="Times New Roman" w:hAnsi="Times New Roman" w:cs="Times New Roman"/>
          <w:b/>
          <w:i/>
          <w:sz w:val="24"/>
          <w:szCs w:val="24"/>
        </w:rPr>
        <w:t>6. Определение и закрепление обязанностей работников и учреждения, связанных с предупреждением и противодействием коррупции</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Обязанности работников учреждения в связи с предупреждением и противодействием коррупции являются общими для всех сотрудников МРБ.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Общими обязанностями работников в связи с предупреждением и противодействием коррупции являются следующие: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воздерживаться</w:t>
      </w:r>
      <w:proofErr w:type="gramEnd"/>
      <w:r w:rsidRPr="00B86B1A">
        <w:rPr>
          <w:rFonts w:ascii="Times New Roman" w:hAnsi="Times New Roman" w:cs="Times New Roman"/>
          <w:sz w:val="24"/>
          <w:szCs w:val="24"/>
        </w:rPr>
        <w:t xml:space="preserve"> от совершения и (или) участия в совершении коррупционных правонарушений в интересах или от имени МРБ;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воздерживаться</w:t>
      </w:r>
      <w:proofErr w:type="gramEnd"/>
      <w:r w:rsidRPr="00B86B1A">
        <w:rPr>
          <w:rFonts w:ascii="Times New Roman" w:hAnsi="Times New Roman" w:cs="Times New Roman"/>
          <w:sz w:val="24"/>
          <w:szCs w:val="24"/>
        </w:rPr>
        <w:t xml:space="preserve">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МРБ;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незамедлительно</w:t>
      </w:r>
      <w:proofErr w:type="gramEnd"/>
      <w:r w:rsidRPr="00B86B1A">
        <w:rPr>
          <w:rFonts w:ascii="Times New Roman" w:hAnsi="Times New Roman" w:cs="Times New Roman"/>
          <w:sz w:val="24"/>
          <w:szCs w:val="24"/>
        </w:rPr>
        <w:t xml:space="preserve"> информировать главного врача МРБ о случаях склонения работника к совершению коррупционных правонарушений;</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незамедлительно</w:t>
      </w:r>
      <w:proofErr w:type="gramEnd"/>
      <w:r w:rsidRPr="00B86B1A">
        <w:rPr>
          <w:rFonts w:ascii="Times New Roman" w:hAnsi="Times New Roman" w:cs="Times New Roman"/>
          <w:sz w:val="24"/>
          <w:szCs w:val="24"/>
        </w:rPr>
        <w:t xml:space="preserve"> информировать непосредственного начальника о ставшей известной информации о случаях совершения коррупционных правонарушений другими работниками учреждения или иными лицами;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сообщить</w:t>
      </w:r>
      <w:proofErr w:type="gramEnd"/>
      <w:r w:rsidRPr="00B86B1A">
        <w:rPr>
          <w:rFonts w:ascii="Times New Roman" w:hAnsi="Times New Roman" w:cs="Times New Roman"/>
          <w:sz w:val="24"/>
          <w:szCs w:val="24"/>
        </w:rPr>
        <w:t xml:space="preserve"> непосредственному начальнику или иному ответственному лицу о возможности возникновения либо возникшем у работника конфликте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lastRenderedPageBreak/>
        <w:t xml:space="preserve">В целях обеспечения эффективного исполнения возложенных на работников обязанностей регламентируются процедуры их соблюдения.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Исходя их положений статьи 57 ТК РФ по соглашению сторон в трудовой договор, з</w:t>
      </w:r>
      <w:r w:rsidR="007449FA">
        <w:rPr>
          <w:rFonts w:ascii="Times New Roman" w:hAnsi="Times New Roman" w:cs="Times New Roman"/>
          <w:sz w:val="24"/>
          <w:szCs w:val="24"/>
        </w:rPr>
        <w:t>аключаемый с работником при прие</w:t>
      </w:r>
      <w:r w:rsidRPr="00B86B1A">
        <w:rPr>
          <w:rFonts w:ascii="Times New Roman" w:hAnsi="Times New Roman" w:cs="Times New Roman"/>
          <w:sz w:val="24"/>
          <w:szCs w:val="24"/>
        </w:rPr>
        <w:t xml:space="preserve">ме его на работу в МРБ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учреждением.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7449FA" w:rsidRDefault="007449FA" w:rsidP="00B86B1A">
      <w:pPr>
        <w:ind w:firstLine="708"/>
        <w:rPr>
          <w:rFonts w:ascii="Times New Roman" w:hAnsi="Times New Roman" w:cs="Times New Roman"/>
          <w:sz w:val="24"/>
          <w:szCs w:val="24"/>
        </w:rPr>
      </w:pPr>
    </w:p>
    <w:p w:rsidR="007449FA" w:rsidRPr="007449FA" w:rsidRDefault="00B86B1A" w:rsidP="007449FA">
      <w:pPr>
        <w:ind w:firstLine="708"/>
        <w:jc w:val="center"/>
        <w:rPr>
          <w:rFonts w:ascii="Times New Roman" w:hAnsi="Times New Roman" w:cs="Times New Roman"/>
          <w:b/>
          <w:i/>
          <w:sz w:val="24"/>
          <w:szCs w:val="24"/>
        </w:rPr>
      </w:pPr>
      <w:r w:rsidRPr="007449FA">
        <w:rPr>
          <w:rFonts w:ascii="Times New Roman" w:hAnsi="Times New Roman" w:cs="Times New Roman"/>
          <w:b/>
          <w:i/>
          <w:sz w:val="24"/>
          <w:szCs w:val="24"/>
        </w:rPr>
        <w:t>7. Ответственность сотрудников за несоблюдение требований антикоррупционной политики</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МРБ следует принять Положение о конфликте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цели</w:t>
      </w:r>
      <w:proofErr w:type="gramEnd"/>
      <w:r w:rsidRPr="00B86B1A">
        <w:rPr>
          <w:rFonts w:ascii="Times New Roman" w:hAnsi="Times New Roman" w:cs="Times New Roman"/>
          <w:sz w:val="24"/>
          <w:szCs w:val="24"/>
        </w:rPr>
        <w:t xml:space="preserve"> и задачи положения о конфликте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используемые</w:t>
      </w:r>
      <w:proofErr w:type="gramEnd"/>
      <w:r w:rsidRPr="00B86B1A">
        <w:rPr>
          <w:rFonts w:ascii="Times New Roman" w:hAnsi="Times New Roman" w:cs="Times New Roman"/>
          <w:sz w:val="24"/>
          <w:szCs w:val="24"/>
        </w:rPr>
        <w:t xml:space="preserve"> в положении понятия и определения;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круг</w:t>
      </w:r>
      <w:proofErr w:type="gramEnd"/>
      <w:r w:rsidRPr="00B86B1A">
        <w:rPr>
          <w:rFonts w:ascii="Times New Roman" w:hAnsi="Times New Roman" w:cs="Times New Roman"/>
          <w:sz w:val="24"/>
          <w:szCs w:val="24"/>
        </w:rPr>
        <w:t xml:space="preserve"> лиц, попадающих под действие положения;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основные</w:t>
      </w:r>
      <w:proofErr w:type="gramEnd"/>
      <w:r w:rsidRPr="00B86B1A">
        <w:rPr>
          <w:rFonts w:ascii="Times New Roman" w:hAnsi="Times New Roman" w:cs="Times New Roman"/>
          <w:sz w:val="24"/>
          <w:szCs w:val="24"/>
        </w:rPr>
        <w:t xml:space="preserve"> принципы управления конфликтом интересов в учреждении;</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порядок</w:t>
      </w:r>
      <w:proofErr w:type="gramEnd"/>
      <w:r w:rsidRPr="00B86B1A">
        <w:rPr>
          <w:rFonts w:ascii="Times New Roman" w:hAnsi="Times New Roman" w:cs="Times New Roman"/>
          <w:sz w:val="24"/>
          <w:szCs w:val="24"/>
        </w:rPr>
        <w:t xml:space="preserve">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обязанности</w:t>
      </w:r>
      <w:proofErr w:type="gramEnd"/>
      <w:r w:rsidRPr="00B86B1A">
        <w:rPr>
          <w:rFonts w:ascii="Times New Roman" w:hAnsi="Times New Roman" w:cs="Times New Roman"/>
          <w:sz w:val="24"/>
          <w:szCs w:val="24"/>
        </w:rPr>
        <w:t xml:space="preserve"> работников в связи с раскрытием и урегулированием конфликта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определение</w:t>
      </w:r>
      <w:proofErr w:type="gramEnd"/>
      <w:r w:rsidRPr="00B86B1A">
        <w:rPr>
          <w:rFonts w:ascii="Times New Roman" w:hAnsi="Times New Roman" w:cs="Times New Roman"/>
          <w:sz w:val="24"/>
          <w:szCs w:val="24"/>
        </w:rPr>
        <w:t xml:space="preserve"> лиц, ответственных за прием сведений о возникшем конфликте интересов и рассмотрение этих сведений;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ответственность</w:t>
      </w:r>
      <w:proofErr w:type="gramEnd"/>
      <w:r w:rsidRPr="00B86B1A">
        <w:rPr>
          <w:rFonts w:ascii="Times New Roman" w:hAnsi="Times New Roman" w:cs="Times New Roman"/>
          <w:sz w:val="24"/>
          <w:szCs w:val="24"/>
        </w:rPr>
        <w:t xml:space="preserve"> работников за несоблюдение положения о конфликте интересов. </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lastRenderedPageBreak/>
        <w:t>В основу работы по управлению конфликтом интересов в учреждении могут быть положены следующие принципы:</w:t>
      </w:r>
    </w:p>
    <w:p w:rsidR="007449F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 </w:t>
      </w: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обязательность</w:t>
      </w:r>
      <w:proofErr w:type="gramEnd"/>
      <w:r w:rsidRPr="00B86B1A">
        <w:rPr>
          <w:rFonts w:ascii="Times New Roman" w:hAnsi="Times New Roman" w:cs="Times New Roman"/>
          <w:sz w:val="24"/>
          <w:szCs w:val="24"/>
        </w:rPr>
        <w:t xml:space="preserve"> раскрытия сведений о реальном или потенциальном конфликте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индивидуальное</w:t>
      </w:r>
      <w:proofErr w:type="gramEnd"/>
      <w:r w:rsidRPr="00B86B1A">
        <w:rPr>
          <w:rFonts w:ascii="Times New Roman" w:hAnsi="Times New Roman" w:cs="Times New Roman"/>
          <w:sz w:val="24"/>
          <w:szCs w:val="24"/>
        </w:rPr>
        <w:t xml:space="preserve"> рассмотрение и оценка </w:t>
      </w:r>
      <w:proofErr w:type="spellStart"/>
      <w:r w:rsidRPr="00B86B1A">
        <w:rPr>
          <w:rFonts w:ascii="Times New Roman" w:hAnsi="Times New Roman" w:cs="Times New Roman"/>
          <w:sz w:val="24"/>
          <w:szCs w:val="24"/>
        </w:rPr>
        <w:t>репутационных</w:t>
      </w:r>
      <w:proofErr w:type="spellEnd"/>
      <w:r w:rsidRPr="00B86B1A">
        <w:rPr>
          <w:rFonts w:ascii="Times New Roman" w:hAnsi="Times New Roman" w:cs="Times New Roman"/>
          <w:sz w:val="24"/>
          <w:szCs w:val="24"/>
        </w:rPr>
        <w:t xml:space="preserve"> рисков для учреждения при выявлении каждого конфликта интересов и его урегулирование;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конфиденциальность</w:t>
      </w:r>
      <w:proofErr w:type="gramEnd"/>
      <w:r w:rsidRPr="00B86B1A">
        <w:rPr>
          <w:rFonts w:ascii="Times New Roman" w:hAnsi="Times New Roman" w:cs="Times New Roman"/>
          <w:sz w:val="24"/>
          <w:szCs w:val="24"/>
        </w:rPr>
        <w:t xml:space="preserve"> процесса раскрытия сведений о конфликте интересов и процесса его урегулирования;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соблюдение</w:t>
      </w:r>
      <w:proofErr w:type="gramEnd"/>
      <w:r w:rsidRPr="00B86B1A">
        <w:rPr>
          <w:rFonts w:ascii="Times New Roman" w:hAnsi="Times New Roman" w:cs="Times New Roman"/>
          <w:sz w:val="24"/>
          <w:szCs w:val="24"/>
        </w:rPr>
        <w:t xml:space="preserve"> баланса интересов учреждения и работника при урегулировании конфликта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защита</w:t>
      </w:r>
      <w:proofErr w:type="gramEnd"/>
      <w:r w:rsidRPr="00B86B1A">
        <w:rPr>
          <w:rFonts w:ascii="Times New Roman" w:hAnsi="Times New Roman" w:cs="Times New Roman"/>
          <w:sz w:val="24"/>
          <w:szCs w:val="24"/>
        </w:rPr>
        <w:t xml:space="preserve">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 </w:t>
      </w:r>
    </w:p>
    <w:p w:rsidR="002D373B" w:rsidRDefault="00B86B1A" w:rsidP="00B86B1A">
      <w:pPr>
        <w:ind w:firstLine="708"/>
        <w:rPr>
          <w:rFonts w:ascii="Times New Roman" w:hAnsi="Times New Roman" w:cs="Times New Roman"/>
          <w:sz w:val="24"/>
          <w:szCs w:val="24"/>
        </w:rPr>
      </w:pPr>
      <w:r w:rsidRPr="002D373B">
        <w:rPr>
          <w:rFonts w:ascii="Times New Roman" w:hAnsi="Times New Roman" w:cs="Times New Roman"/>
          <w:i/>
          <w:sz w:val="24"/>
          <w:szCs w:val="24"/>
        </w:rPr>
        <w:t xml:space="preserve">Обязанности работников в связи с раскрытием и урегулированием конфликта интересов: </w:t>
      </w:r>
    </w:p>
    <w:p w:rsidR="002D373B" w:rsidRDefault="00B86B1A" w:rsidP="00B86B1A">
      <w:pPr>
        <w:ind w:firstLine="708"/>
        <w:rPr>
          <w:rFonts w:ascii="Times New Roman" w:hAnsi="Times New Roman" w:cs="Times New Roman"/>
          <w:sz w:val="24"/>
          <w:szCs w:val="24"/>
        </w:rPr>
      </w:pPr>
      <w:proofErr w:type="gramStart"/>
      <w:r w:rsidRPr="00B86B1A">
        <w:rPr>
          <w:rFonts w:ascii="Times New Roman" w:hAnsi="Times New Roman" w:cs="Times New Roman"/>
          <w:sz w:val="24"/>
          <w:szCs w:val="24"/>
        </w:rPr>
        <w:t>при</w:t>
      </w:r>
      <w:proofErr w:type="gramEnd"/>
      <w:r w:rsidRPr="00B86B1A">
        <w:rPr>
          <w:rFonts w:ascii="Times New Roman" w:hAnsi="Times New Roman" w:cs="Times New Roman"/>
          <w:sz w:val="24"/>
          <w:szCs w:val="24"/>
        </w:rPr>
        <w:t xml:space="preserve">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избегать</w:t>
      </w:r>
      <w:proofErr w:type="gramEnd"/>
      <w:r w:rsidRPr="00B86B1A">
        <w:rPr>
          <w:rFonts w:ascii="Times New Roman" w:hAnsi="Times New Roman" w:cs="Times New Roman"/>
          <w:sz w:val="24"/>
          <w:szCs w:val="24"/>
        </w:rPr>
        <w:t xml:space="preserve"> (по возможности) ситуаций и обстоятельств, которые могут привести к конфликту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раскрывать</w:t>
      </w:r>
      <w:proofErr w:type="gramEnd"/>
      <w:r w:rsidRPr="00B86B1A">
        <w:rPr>
          <w:rFonts w:ascii="Times New Roman" w:hAnsi="Times New Roman" w:cs="Times New Roman"/>
          <w:sz w:val="24"/>
          <w:szCs w:val="24"/>
        </w:rPr>
        <w:t xml:space="preserve"> возникший (реальный) или потенциальный конфликт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содействовать</w:t>
      </w:r>
      <w:proofErr w:type="gramEnd"/>
      <w:r w:rsidRPr="00B86B1A">
        <w:rPr>
          <w:rFonts w:ascii="Times New Roman" w:hAnsi="Times New Roman" w:cs="Times New Roman"/>
          <w:sz w:val="24"/>
          <w:szCs w:val="24"/>
        </w:rPr>
        <w:t xml:space="preserve"> урегулированию возникшего конфликта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В учреждении возможно установление различных видов раскрытия конфликта интересов, в том числе: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раскрытие</w:t>
      </w:r>
      <w:proofErr w:type="gramEnd"/>
      <w:r w:rsidRPr="00B86B1A">
        <w:rPr>
          <w:rFonts w:ascii="Times New Roman" w:hAnsi="Times New Roman" w:cs="Times New Roman"/>
          <w:sz w:val="24"/>
          <w:szCs w:val="24"/>
        </w:rPr>
        <w:t xml:space="preserve"> сведений о конфликте интересов при приеме на работу;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раскрытие</w:t>
      </w:r>
      <w:proofErr w:type="gramEnd"/>
      <w:r w:rsidRPr="00B86B1A">
        <w:rPr>
          <w:rFonts w:ascii="Times New Roman" w:hAnsi="Times New Roman" w:cs="Times New Roman"/>
          <w:sz w:val="24"/>
          <w:szCs w:val="24"/>
        </w:rPr>
        <w:t xml:space="preserve"> сведений о конфликте интересов при назначении на новую должность;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разовое</w:t>
      </w:r>
      <w:proofErr w:type="gramEnd"/>
      <w:r w:rsidRPr="00B86B1A">
        <w:rPr>
          <w:rFonts w:ascii="Times New Roman" w:hAnsi="Times New Roman" w:cs="Times New Roman"/>
          <w:sz w:val="24"/>
          <w:szCs w:val="24"/>
        </w:rPr>
        <w:t xml:space="preserve"> раскрытие сведений по мере возникновения ситуаций конфликта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 </w:t>
      </w:r>
    </w:p>
    <w:p w:rsidR="002D373B" w:rsidRDefault="002D373B" w:rsidP="00B86B1A">
      <w:pPr>
        <w:ind w:firstLine="708"/>
        <w:rPr>
          <w:rFonts w:ascii="Times New Roman" w:hAnsi="Times New Roman" w:cs="Times New Roman"/>
          <w:sz w:val="24"/>
          <w:szCs w:val="24"/>
        </w:rPr>
      </w:pPr>
      <w:r>
        <w:rPr>
          <w:rFonts w:ascii="Times New Roman" w:hAnsi="Times New Roman" w:cs="Times New Roman"/>
          <w:sz w:val="24"/>
          <w:szCs w:val="24"/>
        </w:rPr>
        <w:t>МРБ бере</w:t>
      </w:r>
      <w:r w:rsidR="00B86B1A" w:rsidRPr="00B86B1A">
        <w:rPr>
          <w:rFonts w:ascii="Times New Roman" w:hAnsi="Times New Roman" w:cs="Times New Roman"/>
          <w:sz w:val="24"/>
          <w:szCs w:val="24"/>
        </w:rPr>
        <w:t xml:space="preserve">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Следует иметь в виду, что в итоге этой работы МРБ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Учреждение также </w:t>
      </w:r>
      <w:r w:rsidR="00B86B1A" w:rsidRPr="00B86B1A">
        <w:rPr>
          <w:rFonts w:ascii="Times New Roman" w:hAnsi="Times New Roman" w:cs="Times New Roman"/>
          <w:sz w:val="24"/>
          <w:szCs w:val="24"/>
        </w:rPr>
        <w:lastRenderedPageBreak/>
        <w:t xml:space="preserve">может </w:t>
      </w:r>
      <w:r w:rsidRPr="00B86B1A">
        <w:rPr>
          <w:rFonts w:ascii="Times New Roman" w:hAnsi="Times New Roman" w:cs="Times New Roman"/>
          <w:sz w:val="24"/>
          <w:szCs w:val="24"/>
        </w:rPr>
        <w:t>прийти</w:t>
      </w:r>
      <w:r w:rsidR="00B86B1A" w:rsidRPr="00B86B1A">
        <w:rPr>
          <w:rFonts w:ascii="Times New Roman" w:hAnsi="Times New Roman" w:cs="Times New Roman"/>
          <w:sz w:val="24"/>
          <w:szCs w:val="24"/>
        </w:rPr>
        <w:t xml:space="preserve"> к выводу, что конфликт интересов имеет место, и использовать различные способы его разрешения, в том числе: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ограничение</w:t>
      </w:r>
      <w:proofErr w:type="gramEnd"/>
      <w:r w:rsidRPr="00B86B1A">
        <w:rPr>
          <w:rFonts w:ascii="Times New Roman" w:hAnsi="Times New Roman" w:cs="Times New Roman"/>
          <w:sz w:val="24"/>
          <w:szCs w:val="24"/>
        </w:rPr>
        <w:t xml:space="preserve"> доступа работника к конкретной информации, которая может затрагивать личные интересы работника;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добровольный</w:t>
      </w:r>
      <w:proofErr w:type="gramEnd"/>
      <w:r w:rsidRPr="00B86B1A">
        <w:rPr>
          <w:rFonts w:ascii="Times New Roman" w:hAnsi="Times New Roman" w:cs="Times New Roman"/>
          <w:sz w:val="24"/>
          <w:szCs w:val="24"/>
        </w:rPr>
        <w:t xml:space="preserve"> отказ работника МРБ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пересмотр</w:t>
      </w:r>
      <w:proofErr w:type="gramEnd"/>
      <w:r w:rsidRPr="00B86B1A">
        <w:rPr>
          <w:rFonts w:ascii="Times New Roman" w:hAnsi="Times New Roman" w:cs="Times New Roman"/>
          <w:sz w:val="24"/>
          <w:szCs w:val="24"/>
        </w:rPr>
        <w:t xml:space="preserve"> и изменение функциональных обязанностей работника;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временное</w:t>
      </w:r>
      <w:proofErr w:type="gramEnd"/>
      <w:r w:rsidRPr="00B86B1A">
        <w:rPr>
          <w:rFonts w:ascii="Times New Roman" w:hAnsi="Times New Roman" w:cs="Times New Roman"/>
          <w:sz w:val="24"/>
          <w:szCs w:val="24"/>
        </w:rPr>
        <w:t xml:space="preserve"> отстранение работника от должности, если его личные интересы входят в противоречие с функциональными обязанностями;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перевод</w:t>
      </w:r>
      <w:proofErr w:type="gramEnd"/>
      <w:r w:rsidRPr="00B86B1A">
        <w:rPr>
          <w:rFonts w:ascii="Times New Roman" w:hAnsi="Times New Roman" w:cs="Times New Roman"/>
          <w:sz w:val="24"/>
          <w:szCs w:val="24"/>
        </w:rPr>
        <w:t xml:space="preserve"> работника на должность, предусматривающую выполнение функциональных обязанностей, не связанных с конфликтом интересов;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передача</w:t>
      </w:r>
      <w:proofErr w:type="gramEnd"/>
      <w:r w:rsidRPr="00B86B1A">
        <w:rPr>
          <w:rFonts w:ascii="Times New Roman" w:hAnsi="Times New Roman" w:cs="Times New Roman"/>
          <w:sz w:val="24"/>
          <w:szCs w:val="24"/>
        </w:rPr>
        <w:t xml:space="preserve"> работником принадлежащего ему имущества, являющегося основой возникновения конфликта интересов, в доверительное управление;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отказ</w:t>
      </w:r>
      <w:proofErr w:type="gramEnd"/>
      <w:r w:rsidRPr="00B86B1A">
        <w:rPr>
          <w:rFonts w:ascii="Times New Roman" w:hAnsi="Times New Roman" w:cs="Times New Roman"/>
          <w:sz w:val="24"/>
          <w:szCs w:val="24"/>
        </w:rPr>
        <w:t xml:space="preserve"> работника от своего личного интереса, порождающего конфликт с интересами учреждения;</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увольнение</w:t>
      </w:r>
      <w:proofErr w:type="gramEnd"/>
      <w:r w:rsidRPr="00B86B1A">
        <w:rPr>
          <w:rFonts w:ascii="Times New Roman" w:hAnsi="Times New Roman" w:cs="Times New Roman"/>
          <w:sz w:val="24"/>
          <w:szCs w:val="24"/>
        </w:rPr>
        <w:t xml:space="preserve"> работника из учреждения по инициативе работника;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увольнение</w:t>
      </w:r>
      <w:proofErr w:type="gramEnd"/>
      <w:r w:rsidRPr="00B86B1A">
        <w:rPr>
          <w:rFonts w:ascii="Times New Roman" w:hAnsi="Times New Roman" w:cs="Times New Roman"/>
          <w:sz w:val="24"/>
          <w:szCs w:val="24"/>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главный врач. Рассмотрение полученной информации целесообразно проводить коллегиально.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Консультирование по вопросам противодействия коррупции обычно осуществляется в индивидуальном порядке.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Федеральным законом от 6 декабря 2011 г. № 402-ФЗ «О бухгалтерском учете» установлена обязанность для всех учреждений осуществлять внутренний контроль </w:t>
      </w:r>
      <w:r w:rsidRPr="00B86B1A">
        <w:rPr>
          <w:rFonts w:ascii="Times New Roman" w:hAnsi="Times New Roman" w:cs="Times New Roman"/>
          <w:sz w:val="24"/>
          <w:szCs w:val="24"/>
        </w:rPr>
        <w:lastRenderedPageBreak/>
        <w:t xml:space="preserve">хозяйственных операций, а для учреждений,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Для этого система внутреннего контроля и аудита должна учитывать требования антикоррупционной политики, реализуемой учреждением, в том числе: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проверка</w:t>
      </w:r>
      <w:proofErr w:type="gramEnd"/>
      <w:r w:rsidRPr="00B86B1A">
        <w:rPr>
          <w:rFonts w:ascii="Times New Roman" w:hAnsi="Times New Roman" w:cs="Times New Roman"/>
          <w:sz w:val="24"/>
          <w:szCs w:val="24"/>
        </w:rPr>
        <w:t xml:space="preserve">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контроль</w:t>
      </w:r>
      <w:proofErr w:type="gramEnd"/>
      <w:r w:rsidRPr="00B86B1A">
        <w:rPr>
          <w:rFonts w:ascii="Times New Roman" w:hAnsi="Times New Roman" w:cs="Times New Roman"/>
          <w:sz w:val="24"/>
          <w:szCs w:val="24"/>
        </w:rPr>
        <w:t xml:space="preserve"> документирования операций хозяйственной деятельности учреждения;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sym w:font="Symbol" w:char="F0B7"/>
      </w:r>
      <w:r w:rsidRPr="00B86B1A">
        <w:rPr>
          <w:rFonts w:ascii="Times New Roman" w:hAnsi="Times New Roman" w:cs="Times New Roman"/>
          <w:sz w:val="24"/>
          <w:szCs w:val="24"/>
        </w:rPr>
        <w:t xml:space="preserve"> </w:t>
      </w:r>
      <w:proofErr w:type="gramStart"/>
      <w:r w:rsidRPr="00B86B1A">
        <w:rPr>
          <w:rFonts w:ascii="Times New Roman" w:hAnsi="Times New Roman" w:cs="Times New Roman"/>
          <w:sz w:val="24"/>
          <w:szCs w:val="24"/>
        </w:rPr>
        <w:t>проверка</w:t>
      </w:r>
      <w:proofErr w:type="gramEnd"/>
      <w:r w:rsidRPr="00B86B1A">
        <w:rPr>
          <w:rFonts w:ascii="Times New Roman" w:hAnsi="Times New Roman" w:cs="Times New Roman"/>
          <w:sz w:val="24"/>
          <w:szCs w:val="24"/>
        </w:rPr>
        <w:t xml:space="preserve"> экономической обоснованности осуществляемых операций в сферах коррупционного риска. </w:t>
      </w:r>
    </w:p>
    <w:p w:rsidR="002D373B"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2D373B" w:rsidRDefault="002D373B" w:rsidP="00B86B1A">
      <w:pPr>
        <w:ind w:firstLine="708"/>
        <w:rPr>
          <w:rFonts w:ascii="Times New Roman" w:hAnsi="Times New Roman" w:cs="Times New Roman"/>
          <w:sz w:val="24"/>
          <w:szCs w:val="24"/>
        </w:rPr>
      </w:pPr>
    </w:p>
    <w:p w:rsidR="002D373B" w:rsidRPr="002D373B" w:rsidRDefault="00B86B1A" w:rsidP="002D373B">
      <w:pPr>
        <w:ind w:firstLine="708"/>
        <w:jc w:val="center"/>
        <w:rPr>
          <w:rFonts w:ascii="Times New Roman" w:hAnsi="Times New Roman" w:cs="Times New Roman"/>
          <w:b/>
          <w:i/>
          <w:sz w:val="24"/>
          <w:szCs w:val="24"/>
        </w:rPr>
      </w:pPr>
      <w:r w:rsidRPr="002D373B">
        <w:rPr>
          <w:rFonts w:ascii="Times New Roman" w:hAnsi="Times New Roman" w:cs="Times New Roman"/>
          <w:b/>
          <w:i/>
          <w:sz w:val="24"/>
          <w:szCs w:val="24"/>
        </w:rPr>
        <w:t>9.Порядок пересмотра и внесения изменений в антикоррупционную политику учреждения</w:t>
      </w:r>
    </w:p>
    <w:p w:rsidR="00031AA9" w:rsidRPr="00B86B1A" w:rsidRDefault="00B86B1A" w:rsidP="00B86B1A">
      <w:pPr>
        <w:ind w:firstLine="708"/>
        <w:rPr>
          <w:rFonts w:ascii="Times New Roman" w:hAnsi="Times New Roman" w:cs="Times New Roman"/>
          <w:sz w:val="24"/>
          <w:szCs w:val="24"/>
        </w:rPr>
      </w:pPr>
      <w:r w:rsidRPr="00B86B1A">
        <w:rPr>
          <w:rFonts w:ascii="Times New Roman" w:hAnsi="Times New Roman" w:cs="Times New Roman"/>
          <w:sz w:val="24"/>
          <w:szCs w:val="24"/>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bookmarkStart w:id="0" w:name="_GoBack"/>
      <w:bookmarkEnd w:id="0"/>
    </w:p>
    <w:sectPr w:rsidR="00031AA9" w:rsidRPr="00B86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F1DEA"/>
    <w:multiLevelType w:val="multilevel"/>
    <w:tmpl w:val="9A2E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367A02"/>
    <w:multiLevelType w:val="multilevel"/>
    <w:tmpl w:val="07721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1E79E7"/>
    <w:multiLevelType w:val="multilevel"/>
    <w:tmpl w:val="B2A2A1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6E4FB0"/>
    <w:multiLevelType w:val="multilevel"/>
    <w:tmpl w:val="91365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21"/>
    <w:rsid w:val="00031AA9"/>
    <w:rsid w:val="00097AB0"/>
    <w:rsid w:val="001E644E"/>
    <w:rsid w:val="002D373B"/>
    <w:rsid w:val="003C730B"/>
    <w:rsid w:val="005F3D14"/>
    <w:rsid w:val="0070577D"/>
    <w:rsid w:val="00721921"/>
    <w:rsid w:val="007449FA"/>
    <w:rsid w:val="00B86B1A"/>
    <w:rsid w:val="00BC19CE"/>
    <w:rsid w:val="00CC1FFA"/>
    <w:rsid w:val="00DB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6546F-0721-4293-8573-5B06B9F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7AB0"/>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097AB0"/>
    <w:pPr>
      <w:spacing w:before="100" w:beforeAutospacing="1" w:after="119"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0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3114</Words>
  <Characters>17756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dc:creator>
  <cp:keywords/>
  <dc:description/>
  <cp:lastModifiedBy>SheFF</cp:lastModifiedBy>
  <cp:revision>2</cp:revision>
  <dcterms:created xsi:type="dcterms:W3CDTF">2017-03-30T12:57:00Z</dcterms:created>
  <dcterms:modified xsi:type="dcterms:W3CDTF">2017-03-30T12:57:00Z</dcterms:modified>
</cp:coreProperties>
</file>